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FE7C99" w:rsidRPr="00BF2A60" w:rsidTr="0087166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E7C99" w:rsidRPr="00BF2A60" w:rsidRDefault="00FE7C99" w:rsidP="008716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BF2A60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E7C99" w:rsidRPr="00BF2A60" w:rsidRDefault="00FE7C99" w:rsidP="008716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BF2A60">
              <w:rPr>
                <w:rFonts w:ascii="宋体" w:hAnsi="宋体" w:cs="Tahoma" w:hint="eastAsia"/>
                <w:bCs/>
                <w:sz w:val="24"/>
              </w:rPr>
              <w:t>供应商名称</w:t>
            </w:r>
          </w:p>
        </w:tc>
        <w:tc>
          <w:tcPr>
            <w:tcW w:w="705" w:type="pct"/>
          </w:tcPr>
          <w:p w:rsidR="00FE7C99" w:rsidRPr="00BF2A60" w:rsidRDefault="00FE7C99" w:rsidP="008716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BF2A60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E7C99" w:rsidRPr="00BF2A60" w:rsidRDefault="00FE7C99" w:rsidP="008716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BF2A60">
              <w:rPr>
                <w:rFonts w:ascii="宋体" w:hAnsi="宋体" w:cs="Tahoma"/>
                <w:bCs/>
                <w:sz w:val="24"/>
              </w:rPr>
              <w:t>评审价格</w:t>
            </w:r>
            <w:r w:rsidRPr="00BF2A60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E7C99" w:rsidRPr="00BF2A60" w:rsidRDefault="00FE7C99" w:rsidP="0087166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BF2A60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BF2A60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FE7C99" w:rsidTr="0087166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天津市福泽物业服务有限公司</w:t>
            </w:r>
          </w:p>
        </w:tc>
        <w:tc>
          <w:tcPr>
            <w:tcW w:w="705" w:type="pct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1638000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1638000</w:t>
            </w:r>
          </w:p>
        </w:tc>
        <w:tc>
          <w:tcPr>
            <w:tcW w:w="705" w:type="pct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99.4156</w:t>
            </w:r>
          </w:p>
        </w:tc>
      </w:tr>
      <w:tr w:rsidR="00FE7C99" w:rsidTr="0087166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天津富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隆物业服务有限公司</w:t>
            </w:r>
          </w:p>
        </w:tc>
        <w:tc>
          <w:tcPr>
            <w:tcW w:w="705" w:type="pct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1596877.97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1596877.97</w:t>
            </w:r>
          </w:p>
        </w:tc>
        <w:tc>
          <w:tcPr>
            <w:tcW w:w="705" w:type="pct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92.9999</w:t>
            </w:r>
          </w:p>
        </w:tc>
      </w:tr>
      <w:tr w:rsidR="00FE7C99" w:rsidTr="0087166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天津市嘉扬物业服务有限公司</w:t>
            </w:r>
          </w:p>
        </w:tc>
        <w:tc>
          <w:tcPr>
            <w:tcW w:w="705" w:type="pct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1642921.86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1642921.86</w:t>
            </w:r>
          </w:p>
        </w:tc>
        <w:tc>
          <w:tcPr>
            <w:tcW w:w="705" w:type="pct"/>
            <w:vAlign w:val="center"/>
          </w:tcPr>
          <w:p w:rsidR="00FE7C99" w:rsidRDefault="00FE7C99" w:rsidP="0087166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52.3864</w:t>
            </w:r>
          </w:p>
        </w:tc>
      </w:tr>
    </w:tbl>
    <w:p w:rsidR="00615640" w:rsidRDefault="00615640">
      <w:bookmarkStart w:id="0" w:name="_GoBack"/>
      <w:bookmarkEnd w:id="0"/>
    </w:p>
    <w:sectPr w:rsidR="00615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000" w:rsidRDefault="00BD0000" w:rsidP="00FE7C99">
      <w:r>
        <w:separator/>
      </w:r>
    </w:p>
  </w:endnote>
  <w:endnote w:type="continuationSeparator" w:id="0">
    <w:p w:rsidR="00BD0000" w:rsidRDefault="00BD0000" w:rsidP="00FE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000" w:rsidRDefault="00BD0000" w:rsidP="00FE7C99">
      <w:r>
        <w:separator/>
      </w:r>
    </w:p>
  </w:footnote>
  <w:footnote w:type="continuationSeparator" w:id="0">
    <w:p w:rsidR="00BD0000" w:rsidRDefault="00BD0000" w:rsidP="00FE7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1F"/>
    <w:rsid w:val="00255C1F"/>
    <w:rsid w:val="00615640"/>
    <w:rsid w:val="00662211"/>
    <w:rsid w:val="00BD0000"/>
    <w:rsid w:val="00F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7C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7C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7C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7C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7C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7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2026-01-06T02:56:00Z</dcterms:created>
  <dcterms:modified xsi:type="dcterms:W3CDTF">2026-01-06T02:56:00Z</dcterms:modified>
</cp:coreProperties>
</file>